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 w:val="0"/>
          <w:sz w:val="27"/>
          <w:szCs w:val="27"/>
        </w:rPr>
      </w:pPr>
      <w:r>
        <w:rPr>
          <w:b w:val="0"/>
          <w:sz w:val="27"/>
          <w:szCs w:val="27"/>
          <w:bdr w:val="none" w:color="auto" w:sz="0" w:space="0"/>
        </w:rPr>
        <w:t>德阳市城市地下管线工程归档技术资料移交自查表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color w:val="666666"/>
          <w:sz w:val="18"/>
          <w:szCs w:val="18"/>
        </w:rPr>
      </w:pPr>
      <w:r>
        <w:rPr>
          <w:rStyle w:val="5"/>
          <w:rFonts w:ascii="宋体" w:hAnsi="宋体" w:eastAsia="宋体" w:cs="宋体"/>
          <w:color w:val="666666"/>
          <w:kern w:val="0"/>
          <w:sz w:val="18"/>
          <w:szCs w:val="18"/>
          <w:bdr w:val="none" w:color="auto" w:sz="0" w:space="0"/>
          <w:lang w:val="en-US" w:eastAsia="zh-CN" w:bidi="ar"/>
        </w:rPr>
        <w:t>admin</w:t>
      </w:r>
      <w:r>
        <w:rPr>
          <w:rFonts w:ascii="宋体" w:hAnsi="宋体" w:eastAsia="宋体" w:cs="宋体"/>
          <w:color w:val="666666"/>
          <w:kern w:val="0"/>
          <w:sz w:val="18"/>
          <w:szCs w:val="18"/>
          <w:bdr w:val="none" w:color="auto" w:sz="0" w:space="0"/>
          <w:lang w:val="en-US" w:eastAsia="zh-CN" w:bidi="ar"/>
        </w:rPr>
        <w:t> 发表于2017-07-28 10:47:32 | 查看：2次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78" w:lineRule="atLeast"/>
        <w:ind w:left="0" w:right="0" w:firstLine="0"/>
        <w:jc w:val="left"/>
        <w:rPr>
          <w:rFonts w:ascii="Verdana" w:hAnsi="Verdana" w:cs="Verdana"/>
          <w:b w:val="0"/>
          <w:i w:val="0"/>
          <w:caps w:val="0"/>
          <w:color w:val="4B4B4B"/>
          <w:spacing w:val="0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b w:val="0"/>
          <w:i w:val="0"/>
          <w:caps w:val="0"/>
          <w:color w:val="4B4B4B"/>
          <w:spacing w:val="0"/>
          <w:sz w:val="36"/>
          <w:szCs w:val="36"/>
          <w:bdr w:val="none" w:color="auto" w:sz="0" w:space="0"/>
          <w:shd w:val="clear" w:fill="FFFFFF"/>
        </w:rPr>
        <w:t>       德阳市城市地下管线工程归档技术资料移交自查表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78" w:lineRule="atLeast"/>
        <w:ind w:left="0" w:right="0" w:firstLine="0"/>
        <w:jc w:val="center"/>
        <w:rPr>
          <w:rFonts w:hint="default" w:ascii="Verdana" w:hAnsi="Verdana" w:cs="Verdana"/>
          <w:b w:val="0"/>
          <w:i w:val="0"/>
          <w:caps w:val="0"/>
          <w:color w:val="4B4B4B"/>
          <w:spacing w:val="0"/>
          <w:sz w:val="21"/>
          <w:szCs w:val="21"/>
        </w:rPr>
      </w:pPr>
      <w:r>
        <w:rPr>
          <w:rFonts w:hint="default" w:ascii="方正小标宋简体" w:hAnsi="方正小标宋简体" w:eastAsia="方正小标宋简体" w:cs="方正小标宋简体"/>
          <w:b w:val="0"/>
          <w:i w:val="0"/>
          <w:caps w:val="0"/>
          <w:color w:val="4B4B4B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tbl>
      <w:tblPr>
        <w:tblW w:w="8573" w:type="dxa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42"/>
        <w:gridCol w:w="1932"/>
        <w:gridCol w:w="161"/>
        <w:gridCol w:w="1715"/>
        <w:gridCol w:w="30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tblCellSpacing w:w="15" w:type="dxa"/>
        </w:trPr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78" w:lineRule="atLeast"/>
              <w:jc w:val="center"/>
              <w:rPr>
                <w:sz w:val="21"/>
                <w:szCs w:val="21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工程名称</w:t>
            </w:r>
          </w:p>
        </w:tc>
        <w:tc>
          <w:tcPr>
            <w:tcW w:w="67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left"/>
              <w:rPr>
                <w:rFonts w:hint="default" w:ascii="Verdana" w:hAnsi="Verdana" w:cs="Verdana"/>
                <w:b w:val="0"/>
                <w:i w:val="0"/>
                <w:caps w:val="0"/>
                <w:color w:val="4B4B4B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tblCellSpacing w:w="15" w:type="dxa"/>
        </w:trPr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78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工程地址</w:t>
            </w:r>
          </w:p>
        </w:tc>
        <w:tc>
          <w:tcPr>
            <w:tcW w:w="67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left"/>
              <w:rPr>
                <w:rFonts w:hint="default" w:ascii="Verdana" w:hAnsi="Verdana" w:cs="Verdana"/>
                <w:b w:val="0"/>
                <w:i w:val="0"/>
                <w:caps w:val="0"/>
                <w:color w:val="4B4B4B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tblCellSpacing w:w="15" w:type="dxa"/>
        </w:trPr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78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规划许可证号</w:t>
            </w:r>
          </w:p>
        </w:tc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left"/>
              <w:rPr>
                <w:rFonts w:hint="default" w:ascii="Verdana" w:hAnsi="Verdana" w:cs="Verdana"/>
                <w:b w:val="0"/>
                <w:i w:val="0"/>
                <w:caps w:val="0"/>
                <w:color w:val="4B4B4B"/>
                <w:spacing w:val="0"/>
                <w:sz w:val="18"/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78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施工许可证号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left"/>
              <w:rPr>
                <w:rFonts w:hint="default" w:ascii="Verdana" w:hAnsi="Verdana" w:cs="Verdana"/>
                <w:b w:val="0"/>
                <w:i w:val="0"/>
                <w:caps w:val="0"/>
                <w:color w:val="4B4B4B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0" w:hRule="atLeast"/>
          <w:tblCellSpacing w:w="15" w:type="dxa"/>
        </w:trPr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78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地下管线工程概况</w:t>
            </w:r>
          </w:p>
        </w:tc>
        <w:tc>
          <w:tcPr>
            <w:tcW w:w="67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left"/>
              <w:rPr>
                <w:rFonts w:hint="default" w:ascii="Verdana" w:hAnsi="Verdana" w:cs="Verdana"/>
                <w:b w:val="0"/>
                <w:i w:val="0"/>
                <w:caps w:val="0"/>
                <w:color w:val="4B4B4B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10" w:hRule="atLeast"/>
          <w:tblCellSpacing w:w="15" w:type="dxa"/>
        </w:trPr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78" w:lineRule="atLeast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对地下管线工程竣工档案资料的真实、准确、齐全性的自查情况</w:t>
            </w:r>
          </w:p>
        </w:tc>
        <w:tc>
          <w:tcPr>
            <w:tcW w:w="67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0" w:lineRule="atLeast"/>
              <w:ind w:left="0" w:firstLine="0"/>
              <w:jc w:val="left"/>
              <w:rPr>
                <w:rFonts w:hint="default" w:ascii="Verdana" w:hAnsi="Verdana" w:cs="Verdana"/>
                <w:b w:val="0"/>
                <w:i w:val="0"/>
                <w:caps w:val="0"/>
                <w:color w:val="4B4B4B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5" w:hRule="atLeast"/>
          <w:tblCellSpacing w:w="15" w:type="dxa"/>
        </w:trPr>
        <w:tc>
          <w:tcPr>
            <w:tcW w:w="3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78" w:lineRule="atLeast"/>
              <w:jc w:val="both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施工单位：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78" w:lineRule="atLeast"/>
              <w:jc w:val="both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（企业技术负责人签字）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78" w:lineRule="atLeast"/>
              <w:jc w:val="both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78" w:lineRule="atLeast"/>
              <w:jc w:val="both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78" w:lineRule="atLeast"/>
              <w:jc w:val="both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78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       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78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                   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78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                     （公章）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78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                        年   月  日</w:t>
            </w:r>
          </w:p>
        </w:tc>
        <w:tc>
          <w:tcPr>
            <w:tcW w:w="48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378" w:lineRule="atLeast"/>
              <w:jc w:val="both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监理单位：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378" w:lineRule="atLeast"/>
              <w:jc w:val="both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（总监理工程师签字）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378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378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378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  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378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378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            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378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                           （公章）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378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                             年   月  日 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5" w:hRule="atLeast"/>
          <w:tblCellSpacing w:w="15" w:type="dxa"/>
        </w:trPr>
        <w:tc>
          <w:tcPr>
            <w:tcW w:w="3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378" w:lineRule="atLeast"/>
              <w:jc w:val="both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建设单位：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378" w:lineRule="atLeast"/>
              <w:jc w:val="both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     （签字）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378" w:lineRule="atLeast"/>
              <w:jc w:val="both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378" w:lineRule="atLeast"/>
              <w:jc w:val="both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378" w:lineRule="atLeast"/>
              <w:jc w:val="both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378" w:lineRule="atLeast"/>
              <w:jc w:val="both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378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                          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378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                          （公章）                         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378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                        年   月  日                               </w:t>
            </w:r>
          </w:p>
        </w:tc>
        <w:tc>
          <w:tcPr>
            <w:tcW w:w="48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378" w:lineRule="atLeast"/>
              <w:jc w:val="both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测绘单位：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378" w:lineRule="atLeast"/>
              <w:jc w:val="both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（企业技术负责人签字）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378" w:lineRule="atLeast"/>
              <w:jc w:val="both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378" w:lineRule="atLeast"/>
              <w:jc w:val="both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378" w:lineRule="atLeast"/>
              <w:jc w:val="both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378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378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                     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378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                       （公章）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378" w:lineRule="atLeast"/>
              <w:rPr>
                <w:sz w:val="21"/>
                <w:szCs w:val="21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378" w:lineRule="atLeast"/>
              <w:jc w:val="both"/>
              <w:rPr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4B4B4B"/>
                <w:spacing w:val="0"/>
                <w:sz w:val="24"/>
                <w:szCs w:val="24"/>
                <w:bdr w:val="none" w:color="auto" w:sz="0" w:space="0"/>
              </w:rPr>
              <w:t>                                   年   月  日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78" w:lineRule="atLeast"/>
        <w:ind w:left="0" w:right="0" w:firstLine="0"/>
        <w:jc w:val="center"/>
        <w:rPr>
          <w:rFonts w:hint="default" w:ascii="Verdana" w:hAnsi="Verdana" w:cs="Verdana"/>
          <w:b w:val="0"/>
          <w:i w:val="0"/>
          <w:caps w:val="0"/>
          <w:color w:val="4B4B4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B4B4B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Verdana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6C36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2017-07-31T06:27:24Z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